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E30" w:rsidRDefault="00FA77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BHARAT HEAVY ELECTRICALS LTD., BHOPAL</w:t>
      </w:r>
    </w:p>
    <w:p w:rsidR="00691E30" w:rsidRDefault="00FA77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MM-TM DIVISION</w:t>
      </w:r>
    </w:p>
    <w:p w:rsidR="00691E30" w:rsidRDefault="00FA77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7"/>
          <w:szCs w:val="17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>BLOCK – 9, ANNEXE, Eastern Wing Ground Floor</w:t>
      </w:r>
    </w:p>
    <w:p w:rsidR="00691E30" w:rsidRDefault="00FA77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PIPLANI, BHOPAL – 462 022 M P (India)</w:t>
      </w:r>
    </w:p>
    <w:p w:rsidR="00691E30" w:rsidRDefault="00FA77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Tel: +91 755 2503624 / 2502005, FAX: +91 755 – 2500608</w:t>
      </w:r>
    </w:p>
    <w:p w:rsidR="00691E30" w:rsidRDefault="00691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691E30" w:rsidRDefault="00FA77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PRESS TENDER NOTICE NO.: MM/TM/19-20/1E5193036</w:t>
      </w:r>
    </w:p>
    <w:p w:rsidR="00691E30" w:rsidRDefault="00691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691E30" w:rsidRDefault="00FA77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SEALED TENDERS </w:t>
      </w:r>
      <w:r>
        <w:rPr>
          <w:rFonts w:ascii="Times New Roman" w:hAnsi="Times New Roman" w:cs="Times New Roman"/>
          <w:sz w:val="23"/>
          <w:szCs w:val="23"/>
        </w:rPr>
        <w:t>IN TWO PART BID SYSTEM (Part-I: Techno-commercial Bid, Part-II: Price Bid) ARE INVITED FOR THE TENDERED ITEMS AS PER FOLLOWING DETAILS</w:t>
      </w:r>
    </w:p>
    <w:p w:rsidR="00691E30" w:rsidRDefault="00691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7290"/>
      </w:tblGrid>
      <w:tr w:rsidR="00691E30">
        <w:tc>
          <w:tcPr>
            <w:tcW w:w="2268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Enquiry No.</w:t>
            </w:r>
          </w:p>
        </w:tc>
        <w:tc>
          <w:tcPr>
            <w:tcW w:w="729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1E5193036</w:t>
            </w:r>
          </w:p>
        </w:tc>
      </w:tr>
      <w:tr w:rsidR="00691E30">
        <w:tc>
          <w:tcPr>
            <w:tcW w:w="2268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Brief Description of Work</w:t>
            </w:r>
          </w:p>
        </w:tc>
        <w:tc>
          <w:tcPr>
            <w:tcW w:w="729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END SHIELD PE ROUGH MACHINED CASTING WITH ARM As Per Drg/Specification </w:t>
            </w:r>
            <w:r>
              <w:rPr>
                <w:rFonts w:ascii="Times New Roman" w:hAnsi="Times New Roman" w:cs="Times New Roman"/>
                <w:b/>
                <w:bCs/>
              </w:rPr>
              <w:t>attached</w:t>
            </w:r>
          </w:p>
        </w:tc>
      </w:tr>
      <w:tr w:rsidR="00691E30">
        <w:tc>
          <w:tcPr>
            <w:tcW w:w="2268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Quantity:</w:t>
            </w:r>
          </w:p>
        </w:tc>
        <w:tc>
          <w:tcPr>
            <w:tcW w:w="729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800 NOS. ±30%.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</w:tc>
      </w:tr>
      <w:tr w:rsidR="00691E30">
        <w:tc>
          <w:tcPr>
            <w:tcW w:w="2268" w:type="dxa"/>
            <w:vMerge w:val="restart"/>
            <w:vAlign w:val="center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Tender Cost</w:t>
            </w:r>
          </w:p>
        </w:tc>
        <w:tc>
          <w:tcPr>
            <w:tcW w:w="7290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Rs 500/- +GST 12%(Total= Rs.560/-)</w:t>
            </w:r>
          </w:p>
        </w:tc>
      </w:tr>
      <w:tr w:rsidR="00691E30">
        <w:tc>
          <w:tcPr>
            <w:tcW w:w="2268" w:type="dxa"/>
            <w:vMerge/>
          </w:tcPr>
          <w:p w:rsidR="00691E30" w:rsidRDefault="00691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0" w:type="dxa"/>
          </w:tcPr>
          <w:p w:rsidR="00691E30" w:rsidRDefault="00FA771A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bidi="hi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-1028700</wp:posOffset>
                      </wp:positionV>
                      <wp:extent cx="0" cy="0"/>
                      <wp:effectExtent l="9525" t="9525" r="9525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81pt" to="-9pt,-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Rs. 560.00 in the form of Account payee DD drawn in favour of BHEL Bhopal or it can be deposited in cash with BHEL cash office and money receipt must be enclosed with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techno-commercial bid. (MSEs/NSIC vendors are exempted from submitting tender cost on submitting valid NSIC/EM-II certificate along with the bid.)</w:t>
            </w:r>
          </w:p>
          <w:p w:rsidR="00691E30" w:rsidRDefault="00FA771A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You can also fill tender cost of Rs. 560/- online. For more information please visit- https://www.onlinesbi.c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om/prelogin/icollecthome.htm</w:t>
            </w:r>
          </w:p>
        </w:tc>
      </w:tr>
      <w:tr w:rsidR="00691E30">
        <w:trPr>
          <w:trHeight w:val="287"/>
        </w:trPr>
        <w:tc>
          <w:tcPr>
            <w:tcW w:w="2268" w:type="dxa"/>
            <w:vMerge w:val="restart"/>
            <w:vAlign w:val="center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Due Date and time of bid submission</w:t>
            </w:r>
          </w:p>
        </w:tc>
        <w:tc>
          <w:tcPr>
            <w:tcW w:w="729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26.09.2019, 17:00</w:t>
            </w:r>
          </w:p>
        </w:tc>
      </w:tr>
      <w:tr w:rsidR="00691E30">
        <w:tc>
          <w:tcPr>
            <w:tcW w:w="2268" w:type="dxa"/>
            <w:vMerge/>
          </w:tcPr>
          <w:p w:rsidR="00691E30" w:rsidRDefault="00691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Late tenders will not be considered</w:t>
            </w:r>
          </w:p>
        </w:tc>
      </w:tr>
      <w:tr w:rsidR="00691E30">
        <w:tc>
          <w:tcPr>
            <w:tcW w:w="2268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Due Date and time of bid opening</w:t>
            </w:r>
          </w:p>
        </w:tc>
        <w:tc>
          <w:tcPr>
            <w:tcW w:w="729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21.10.2019, 17:00</w:t>
            </w:r>
          </w:p>
        </w:tc>
      </w:tr>
      <w:tr w:rsidR="00691E30">
        <w:tc>
          <w:tcPr>
            <w:tcW w:w="2268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Availability of Tender documents</w:t>
            </w:r>
          </w:p>
        </w:tc>
        <w:tc>
          <w:tcPr>
            <w:tcW w:w="7290" w:type="dxa"/>
          </w:tcPr>
          <w:p w:rsidR="00691E30" w:rsidRDefault="00FA771A" w:rsidP="00F65DE3">
            <w:pPr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Tender documents along with item specification are available at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https://bhel.abcprocure.com/EPROC/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(same is also available at our website </w:t>
            </w:r>
            <w:hyperlink r:id="rId7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www.bhel.com</w:t>
              </w:r>
            </w:hyperlink>
            <w:r w:rsidR="00F65DE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bookmarkStart w:id="0" w:name="_GoBack"/>
            <w:bookmarkEnd w:id="0"/>
          </w:p>
        </w:tc>
      </w:tr>
      <w:tr w:rsidR="00691E30">
        <w:trPr>
          <w:trHeight w:val="584"/>
        </w:trPr>
        <w:tc>
          <w:tcPr>
            <w:tcW w:w="2268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Venue for submission &amp; opening of Tender</w:t>
            </w:r>
          </w:p>
        </w:tc>
        <w:tc>
          <w:tcPr>
            <w:tcW w:w="7290" w:type="dxa"/>
          </w:tcPr>
          <w:p w:rsidR="00691E30" w:rsidRDefault="00FA771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This is a E-tender and must be submitted through EPS mode at  </w:t>
            </w:r>
            <w:hyperlink r:id="rId8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h https://</w:t>
              </w:r>
              <w:r>
                <w:t xml:space="preserve"> </w:t>
              </w:r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https://bhel.abcprocure.com/EPROC/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   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for relevant documents and submission of your Bids please visit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https://bhel.abcprocure.com/EPROC/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</w:tbl>
    <w:p w:rsidR="00691E30" w:rsidRDefault="00FA77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NOTE: </w:t>
      </w:r>
    </w:p>
    <w:p w:rsidR="00691E30" w:rsidRDefault="00FA771A">
      <w:pPr>
        <w:spacing w:after="0" w:line="240" w:lineRule="auto"/>
        <w:ind w:left="75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1)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>
        <w:rPr>
          <w:rFonts w:ascii="Times New Roman" w:eastAsia="Times New Roman" w:hAnsi="Times New Roman" w:cs="Times New Roman"/>
          <w:sz w:val="18"/>
          <w:szCs w:val="18"/>
        </w:rPr>
        <w:t>Tenders may not be considered if:</w:t>
      </w:r>
    </w:p>
    <w:p w:rsidR="00691E30" w:rsidRDefault="00FA771A">
      <w:pPr>
        <w:pStyle w:val="ListParagraph"/>
        <w:numPr>
          <w:ilvl w:val="0"/>
          <w:numId w:val="3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Draft of tender fee / receipt of cash deposit at BHEL </w:t>
      </w:r>
      <w:r>
        <w:rPr>
          <w:rFonts w:ascii="Times New Roman" w:eastAsia="Times New Roman" w:hAnsi="Times New Roman" w:cs="Times New Roman"/>
          <w:sz w:val="18"/>
          <w:szCs w:val="18"/>
        </w:rPr>
        <w:t>Bhopal/Online at SBI not enclosed . (</w:t>
      </w:r>
      <w:r>
        <w:rPr>
          <w:sz w:val="18"/>
          <w:szCs w:val="18"/>
        </w:rPr>
        <w:t>MSEs/NSIC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vendors are exempted from submitting tender cost on submitting </w:t>
      </w:r>
      <w:r>
        <w:rPr>
          <w:sz w:val="18"/>
          <w:szCs w:val="18"/>
        </w:rPr>
        <w:t xml:space="preserve">NSIC/EM-II </w:t>
      </w:r>
      <w:r>
        <w:rPr>
          <w:rFonts w:ascii="Times New Roman" w:eastAsia="Times New Roman" w:hAnsi="Times New Roman" w:cs="Times New Roman"/>
          <w:sz w:val="18"/>
          <w:szCs w:val="18"/>
        </w:rPr>
        <w:t>certificate along with the bid.)</w:t>
      </w:r>
    </w:p>
    <w:p w:rsidR="00691E30" w:rsidRDefault="00FA771A">
      <w:pPr>
        <w:pStyle w:val="ListParagraph"/>
        <w:numPr>
          <w:ilvl w:val="0"/>
          <w:numId w:val="3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Tender not submitted in two bid, i.e., techno-commercial and price bid separate.</w:t>
      </w:r>
    </w:p>
    <w:p w:rsidR="00691E30" w:rsidRDefault="00FA771A">
      <w:pPr>
        <w:pStyle w:val="ListParagraph"/>
        <w:numPr>
          <w:ilvl w:val="0"/>
          <w:numId w:val="3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Duly filled vendor as</w:t>
      </w:r>
      <w:r>
        <w:rPr>
          <w:rFonts w:ascii="Times New Roman" w:eastAsia="Times New Roman" w:hAnsi="Times New Roman" w:cs="Times New Roman"/>
          <w:sz w:val="18"/>
          <w:szCs w:val="18"/>
        </w:rPr>
        <w:t>sessment form not submitted. Details are given on our website www.bhelbpl.co.in. Parties registered with BHEL, Bhopal are exempted from filling the said form.</w:t>
      </w:r>
    </w:p>
    <w:p w:rsidR="00691E30" w:rsidRDefault="00FA771A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Bidders must satisfy the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Pre- qualifying criteria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of Tender documents. Bids of vendors no</w:t>
      </w:r>
      <w:r>
        <w:rPr>
          <w:rFonts w:ascii="Times New Roman" w:eastAsia="Times New Roman" w:hAnsi="Times New Roman" w:cs="Times New Roman"/>
          <w:sz w:val="18"/>
          <w:szCs w:val="18"/>
        </w:rPr>
        <w:t>t fulfilling the same shall be summarily rejected.</w:t>
      </w:r>
    </w:p>
    <w:p w:rsidR="00691E30" w:rsidRDefault="00FA771A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3)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>
        <w:rPr>
          <w:rFonts w:ascii="Times New Roman" w:eastAsia="Times New Roman" w:hAnsi="Times New Roman" w:cs="Times New Roman"/>
          <w:sz w:val="18"/>
          <w:szCs w:val="18"/>
        </w:rPr>
        <w:t>Duly filled Supplier Registration Form (available at https://www.bhelbpl.co.in/mm/supplier_forms.html) along with all supporting documents complete in all respect should be made available simultane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ously for vendors not registered with BHEL Bhopal. </w:t>
      </w:r>
    </w:p>
    <w:p w:rsidR="00691E30" w:rsidRDefault="00FA771A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4)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>
        <w:rPr>
          <w:rFonts w:ascii="Times New Roman" w:eastAsia="Times New Roman" w:hAnsi="Times New Roman" w:cs="Times New Roman"/>
          <w:sz w:val="18"/>
          <w:szCs w:val="18"/>
        </w:rPr>
        <w:t>All corrigenda, addenda, amendments, time extensions clarifications, etc. to the tender will be hosted on BHEL E-Procurement website only (</w:t>
      </w:r>
      <w:hyperlink r:id="rId9" w:history="1">
        <w:r>
          <w:rPr>
            <w:rFonts w:ascii="Times New Roman" w:eastAsia="Times New Roman" w:hAnsi="Times New Roman" w:cs="Times New Roman"/>
            <w:sz w:val="18"/>
            <w:szCs w:val="18"/>
            <w:u w:val="single"/>
          </w:rPr>
          <w:t>https://bheleps.buyjunction.in/BQEPS/security/getSignInAction.do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 xml:space="preserve">) (apart from our unit website </w:t>
      </w:r>
      <w:hyperlink r:id="rId10" w:history="1">
        <w:r w:rsidR="00F65DE3" w:rsidRPr="00A3486F">
          <w:rPr>
            <w:rStyle w:val="Hyperlink"/>
            <w:rFonts w:ascii="Times New Roman" w:eastAsia="Times New Roman" w:hAnsi="Times New Roman" w:cs="Times New Roman"/>
            <w:sz w:val="18"/>
            <w:szCs w:val="18"/>
          </w:rPr>
          <w:t>www.bhel.com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>.  Bidders should regularly visit website(s) to keep themselves updated.</w:t>
      </w:r>
    </w:p>
    <w:p w:rsidR="00691E30" w:rsidRDefault="00FA7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In ca</w:t>
      </w:r>
      <w:r>
        <w:rPr>
          <w:rFonts w:ascii="Times New Roman" w:hAnsi="Times New Roman" w:cs="Times New Roman"/>
          <w:b/>
          <w:bCs/>
          <w:sz w:val="19"/>
          <w:szCs w:val="19"/>
        </w:rPr>
        <w:t>se of any queries, they may be addressed to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2"/>
        <w:gridCol w:w="3845"/>
        <w:gridCol w:w="2368"/>
        <w:gridCol w:w="2325"/>
      </w:tblGrid>
      <w:tr w:rsidR="00691E30">
        <w:tc>
          <w:tcPr>
            <w:tcW w:w="828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Sl. No.</w:t>
            </w:r>
          </w:p>
        </w:tc>
        <w:tc>
          <w:tcPr>
            <w:tcW w:w="3960" w:type="dxa"/>
          </w:tcPr>
          <w:p w:rsidR="00691E30" w:rsidRDefault="00691E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  <w:tc>
          <w:tcPr>
            <w:tcW w:w="2394" w:type="dxa"/>
          </w:tcPr>
          <w:p w:rsidR="00691E30" w:rsidRDefault="00691E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  <w:tc>
          <w:tcPr>
            <w:tcW w:w="2394" w:type="dxa"/>
          </w:tcPr>
          <w:p w:rsidR="00691E30" w:rsidRDefault="00691E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</w:tr>
      <w:tr w:rsidR="00691E30">
        <w:tc>
          <w:tcPr>
            <w:tcW w:w="828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1</w:t>
            </w:r>
          </w:p>
        </w:tc>
        <w:tc>
          <w:tcPr>
            <w:tcW w:w="3960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Pradeep Kumar Sr. Engineer (MNX)</w:t>
            </w:r>
          </w:p>
        </w:tc>
        <w:tc>
          <w:tcPr>
            <w:tcW w:w="2394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pradeepk17@bhel.in</w:t>
            </w:r>
          </w:p>
        </w:tc>
        <w:tc>
          <w:tcPr>
            <w:tcW w:w="2394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+91 755 2503348</w:t>
            </w:r>
          </w:p>
        </w:tc>
      </w:tr>
      <w:tr w:rsidR="00691E30">
        <w:tc>
          <w:tcPr>
            <w:tcW w:w="828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2</w:t>
            </w:r>
          </w:p>
        </w:tc>
        <w:tc>
          <w:tcPr>
            <w:tcW w:w="3960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D.K.Banchhor, DGM (MNX)</w:t>
            </w:r>
          </w:p>
        </w:tc>
        <w:tc>
          <w:tcPr>
            <w:tcW w:w="2394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banchhor@bhel.in</w:t>
            </w:r>
          </w:p>
        </w:tc>
        <w:tc>
          <w:tcPr>
            <w:tcW w:w="2394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+91 755 2502005</w:t>
            </w:r>
          </w:p>
        </w:tc>
      </w:tr>
      <w:tr w:rsidR="00691E30">
        <w:tc>
          <w:tcPr>
            <w:tcW w:w="828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3</w:t>
            </w:r>
          </w:p>
        </w:tc>
        <w:tc>
          <w:tcPr>
            <w:tcW w:w="3960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A.P.Samal,  Sr.DGM (MNX)</w:t>
            </w:r>
          </w:p>
        </w:tc>
        <w:tc>
          <w:tcPr>
            <w:tcW w:w="2394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apsamal@bhel.in</w:t>
            </w:r>
          </w:p>
        </w:tc>
        <w:tc>
          <w:tcPr>
            <w:tcW w:w="2394" w:type="dxa"/>
          </w:tcPr>
          <w:p w:rsidR="00691E30" w:rsidRDefault="00FA77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+91 755 2502680</w:t>
            </w:r>
          </w:p>
        </w:tc>
      </w:tr>
    </w:tbl>
    <w:p w:rsidR="00691E30" w:rsidRDefault="00691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91E30" w:rsidRDefault="00691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91E30" w:rsidRDefault="00FA77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Pradeep Kumar</w:t>
      </w:r>
    </w:p>
    <w:p w:rsidR="00691E30" w:rsidRDefault="00FA77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Sr. Engr./MM-TPTN</w:t>
      </w:r>
    </w:p>
    <w:p w:rsidR="00691E30" w:rsidRDefault="00FA771A">
      <w:pPr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Enclosures / Downloads:</w:t>
      </w:r>
    </w:p>
    <w:p w:rsidR="00691E30" w:rsidRDefault="00691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TableGrid"/>
        <w:tblpPr w:leftFromText="180" w:rightFromText="180" w:vertAnchor="page" w:horzAnchor="margin" w:tblpY="1930"/>
        <w:tblW w:w="9943" w:type="dxa"/>
        <w:tblLook w:val="04A0" w:firstRow="1" w:lastRow="0" w:firstColumn="1" w:lastColumn="0" w:noHBand="0" w:noVBand="1"/>
      </w:tblPr>
      <w:tblGrid>
        <w:gridCol w:w="974"/>
        <w:gridCol w:w="6030"/>
        <w:gridCol w:w="2939"/>
      </w:tblGrid>
      <w:tr w:rsidR="00691E30">
        <w:trPr>
          <w:trHeight w:val="259"/>
        </w:trPr>
        <w:tc>
          <w:tcPr>
            <w:tcW w:w="974" w:type="dxa"/>
          </w:tcPr>
          <w:p w:rsidR="00691E30" w:rsidRDefault="00FA77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603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Enquiry Sheet (for Enquiry No)</w:t>
            </w:r>
          </w:p>
        </w:tc>
        <w:tc>
          <w:tcPr>
            <w:tcW w:w="2939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1E5193036</w:t>
            </w:r>
          </w:p>
        </w:tc>
      </w:tr>
      <w:tr w:rsidR="00691E30">
        <w:trPr>
          <w:trHeight w:val="266"/>
        </w:trPr>
        <w:tc>
          <w:tcPr>
            <w:tcW w:w="974" w:type="dxa"/>
          </w:tcPr>
          <w:p w:rsidR="00691E30" w:rsidRDefault="00FA77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603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Special Terms &amp; Conditions of Enquiry &amp; P.O.</w:t>
            </w:r>
          </w:p>
        </w:tc>
        <w:tc>
          <w:tcPr>
            <w:tcW w:w="2939" w:type="dxa"/>
          </w:tcPr>
          <w:p w:rsidR="00691E30" w:rsidRDefault="00691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91E30">
        <w:trPr>
          <w:trHeight w:val="252"/>
        </w:trPr>
        <w:tc>
          <w:tcPr>
            <w:tcW w:w="974" w:type="dxa"/>
          </w:tcPr>
          <w:p w:rsidR="00691E30" w:rsidRDefault="00FA77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603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General Terms &amp; Conditions for Reverse Auction</w:t>
            </w:r>
          </w:p>
        </w:tc>
        <w:tc>
          <w:tcPr>
            <w:tcW w:w="2939" w:type="dxa"/>
          </w:tcPr>
          <w:p w:rsidR="00691E30" w:rsidRDefault="00691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91E30">
        <w:trPr>
          <w:trHeight w:val="259"/>
        </w:trPr>
        <w:tc>
          <w:tcPr>
            <w:tcW w:w="974" w:type="dxa"/>
          </w:tcPr>
          <w:p w:rsidR="00691E30" w:rsidRDefault="00FA77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03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Technical Sketch/Specification</w:t>
            </w:r>
          </w:p>
        </w:tc>
        <w:tc>
          <w:tcPr>
            <w:tcW w:w="2939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BHEL Drg./Spec</w:t>
            </w:r>
          </w:p>
        </w:tc>
      </w:tr>
      <w:tr w:rsidR="00691E30">
        <w:trPr>
          <w:trHeight w:val="266"/>
        </w:trPr>
        <w:tc>
          <w:tcPr>
            <w:tcW w:w="974" w:type="dxa"/>
          </w:tcPr>
          <w:p w:rsidR="00691E30" w:rsidRDefault="00FA77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603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Prequalifying Requirement (PQR)</w:t>
            </w:r>
          </w:p>
        </w:tc>
        <w:tc>
          <w:tcPr>
            <w:tcW w:w="2939" w:type="dxa"/>
          </w:tcPr>
          <w:p w:rsidR="00691E30" w:rsidRDefault="00691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91E30">
        <w:trPr>
          <w:trHeight w:val="568"/>
        </w:trPr>
        <w:tc>
          <w:tcPr>
            <w:tcW w:w="974" w:type="dxa"/>
          </w:tcPr>
          <w:p w:rsidR="00691E30" w:rsidRDefault="00FA77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030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Summary of offer cum Checklist to filled and signed by Vendor and this should form a part of techno -commercial bid</w:t>
            </w:r>
          </w:p>
        </w:tc>
        <w:tc>
          <w:tcPr>
            <w:tcW w:w="2939" w:type="dxa"/>
          </w:tcPr>
          <w:p w:rsidR="00691E30" w:rsidRDefault="00FA77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Annexure-K, Annexure-I,</w:t>
            </w:r>
          </w:p>
        </w:tc>
      </w:tr>
    </w:tbl>
    <w:p w:rsidR="00691E30" w:rsidRDefault="00691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p w:rsidR="00691E30" w:rsidRDefault="00691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p w:rsidR="00691E30" w:rsidRDefault="00691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sectPr w:rsidR="00691E30">
      <w:pgSz w:w="12240" w:h="15840"/>
      <w:pgMar w:top="1440" w:right="1440" w:bottom="851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71A" w:rsidRDefault="00FA771A">
      <w:pPr>
        <w:spacing w:after="0" w:line="240" w:lineRule="auto"/>
      </w:pPr>
      <w:r>
        <w:separator/>
      </w:r>
    </w:p>
  </w:endnote>
  <w:endnote w:type="continuationSeparator" w:id="0">
    <w:p w:rsidR="00FA771A" w:rsidRDefault="00FA7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71A" w:rsidRDefault="00FA771A">
      <w:pPr>
        <w:spacing w:after="0" w:line="240" w:lineRule="auto"/>
      </w:pPr>
      <w:r>
        <w:separator/>
      </w:r>
    </w:p>
  </w:footnote>
  <w:footnote w:type="continuationSeparator" w:id="0">
    <w:p w:rsidR="00FA771A" w:rsidRDefault="00FA7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12CCA"/>
    <w:multiLevelType w:val="hybridMultilevel"/>
    <w:tmpl w:val="F0160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E5F"/>
    <w:multiLevelType w:val="hybridMultilevel"/>
    <w:tmpl w:val="F72CED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13E5C"/>
    <w:multiLevelType w:val="hybridMultilevel"/>
    <w:tmpl w:val="CE542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4739B5"/>
    <w:multiLevelType w:val="hybridMultilevel"/>
    <w:tmpl w:val="6E4CB866"/>
    <w:lvl w:ilvl="0" w:tplc="37A4E3D2">
      <w:start w:val="1"/>
      <w:numFmt w:val="lowerLetter"/>
      <w:lvlText w:val="%1)"/>
      <w:lvlJc w:val="left"/>
      <w:pPr>
        <w:ind w:left="111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E30"/>
    <w:rsid w:val="00691E30"/>
    <w:rsid w:val="00F65DE3"/>
    <w:rsid w:val="00FA7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7632C"/>
  <w15:docId w15:val="{30C19A19-1132-4AFC-8E43-76080FBD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heleps.buyjunction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bh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heleps.buyjunction.in/BQEPS/security/getSignInAction.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1295314</dc:creator>
  <cp:lastModifiedBy>1293753wx</cp:lastModifiedBy>
  <cp:revision>42</cp:revision>
  <dcterms:created xsi:type="dcterms:W3CDTF">2017-12-05T08:40:00Z</dcterms:created>
  <dcterms:modified xsi:type="dcterms:W3CDTF">2019-09-27T04:13:00Z</dcterms:modified>
</cp:coreProperties>
</file>